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701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966" w:dyaOrig="2508">
          <v:rect xmlns:o="urn:schemas-microsoft-com:office:office" xmlns:v="urn:schemas-microsoft-com:vml" id="rectole0000000000" style="width:98.300000pt;height:125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701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űcsn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é Várvizi Ágnes</w:t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Telefon: 06-30/398-5037</w:t>
        <w:tab/>
        <w:tab/>
        <w:tab/>
        <w:tab/>
      </w:r>
    </w:p>
    <w:p>
      <w:pPr>
        <w:tabs>
          <w:tab w:val="right" w:pos="5103" w:leader="none"/>
          <w:tab w:val="right" w:pos="6237" w:leader="none"/>
          <w:tab w:val="right" w:pos="6379" w:leader="none"/>
          <w:tab w:val="left" w:pos="7371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E-mail: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varvizi71@gmail.com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SZEMÉLYI ADATOK: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Lakcím: 7400 Kaposvár, Béla király u. 89. </w:t>
      </w:r>
    </w:p>
    <w:p>
      <w:pPr>
        <w:suppressAutoHyphens w:val="true"/>
        <w:spacing w:before="0" w:after="0" w:line="240"/>
        <w:ind w:right="-155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Születési hely,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ő: Kaposv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ár, 1971.04. 27.</w:t>
        <w:tab/>
      </w:r>
    </w:p>
    <w:p>
      <w:pPr>
        <w:tabs>
          <w:tab w:val="center" w:pos="35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center" w:pos="35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TANULMÁNYOK:</w:t>
      </w:r>
    </w:p>
    <w:p>
      <w:pPr>
        <w:tabs>
          <w:tab w:val="center" w:pos="3509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BEST-WORK Kft.:</w:t>
        <w:tab/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Pedagógiai-és családsegítő munkat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árs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(gyermekpszichológiai konzulens tanusítvány)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Tanít-Oktat Oktatási Bt.: </w:t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Gyermek és Ifjúsági Felügyelő </w:t>
      </w:r>
    </w:p>
    <w:p>
      <w:pPr>
        <w:tabs>
          <w:tab w:val="left" w:pos="6237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Abisái Kft.(Okt.: Zsebi Károly)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Gyógymassz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épesítés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ATI:                 </w:t>
        <w:tab/>
        <w:tab/>
        <w:tab/>
        <w:t xml:space="preserve">B kat.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jogosítvány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KISOSZ: </w:t>
        <w:tab/>
        <w:tab/>
        <w:tab/>
        <w:t xml:space="preserve">Kereskedő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boltvezető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épesítés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Remington Bt: </w:t>
        <w:tab/>
        <w:tab/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Titkárnők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épz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szak,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épírói képesítés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1997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Penta Unió Oktatási Központ: </w:t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Pénzügyi ügyintéző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állalkozási szak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1996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Penta Unió Oktatási Központ: </w:t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Valutapénztáros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szak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1993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Táncsics Mihály Gimnázium: </w:t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Érettségi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vizsga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Széchenyi István Ker. Isk.: </w:t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Eladói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képesítés (élelmiszer)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KÉSZSÉGEK: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Számítógép ismeret - felhasználói szint, jó kommunikációs és szervező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észség, csapatszellem, kreativitás, empátia, lojalitás.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EDDIGI MUNKÁK, TAPASZTALATOK: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2022-</w:t>
        <w:tab/>
        <w:tab/>
        <w:t xml:space="preserve">    SM Mozg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skorl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tozottak egyes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lete:    gondozőnő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   Napkerék Egyesület Hangya Tanoda: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ped. aszisztens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2020-2021</w:t>
        <w:tab/>
        <w:t xml:space="preserve">    SMGYK Nyár utcai Gyermekotthon 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gyermekfelügyel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2019-2020</w:t>
        <w:tab/>
        <w:t xml:space="preserve">    Rippl-Rónai Múzeum:</w:t>
        <w:tab/>
        <w:t xml:space="preserve">           </w:t>
        <w:tab/>
        <w:t xml:space="preserve">           ügyintéz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2018-2019  </w:t>
        <w:tab/>
        <w:t xml:space="preserve">    SM BV Int.:</w:t>
        <w:tab/>
        <w:t xml:space="preserve">          </w:t>
        <w:tab/>
        <w:tab/>
        <w:t xml:space="preserve">           biztonsági felügyel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tabs>
          <w:tab w:val="right" w:pos="1701" w:leader="none"/>
          <w:tab w:val="left" w:pos="3119" w:leader="none"/>
          <w:tab w:val="right" w:pos="4253" w:leader="none"/>
          <w:tab w:val="left" w:pos="6237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2016-2018</w:t>
        <w:tab/>
        <w:t xml:space="preserve">           Elastic Kft.:</w:t>
        <w:tab/>
        <w:tab/>
        <w:t xml:space="preserve">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adminisztrátor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2015</w:t>
        <w:tab/>
        <w:tab/>
        <w:t xml:space="preserve">    Csiky Gergely Színház: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adminisztrátor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2014</w:t>
        <w:tab/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Pátria Nyomda Zrt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.: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boltvezet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helyettes</w:t>
      </w:r>
    </w:p>
    <w:p>
      <w:pPr>
        <w:tabs>
          <w:tab w:val="right" w:pos="1701" w:leader="none"/>
          <w:tab w:val="left" w:pos="439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2013-2014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Zselic-Market kft.:                                  eladó</w:t>
      </w:r>
    </w:p>
    <w:p>
      <w:pPr>
        <w:tabs>
          <w:tab w:val="left" w:pos="3119" w:leader="none"/>
          <w:tab w:val="left" w:pos="439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2010-2012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Olivina szépségszalon: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massz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2007- 2010          GYES</w:t>
      </w:r>
    </w:p>
    <w:p>
      <w:pPr>
        <w:tabs>
          <w:tab w:val="left" w:pos="1701" w:leader="none"/>
          <w:tab w:val="left" w:pos="4395" w:leader="none"/>
          <w:tab w:val="left" w:pos="56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2003-2007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3P. Kft: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boltvezet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ír-írószer bolt </w:t>
      </w:r>
    </w:p>
    <w:p>
      <w:pPr>
        <w:tabs>
          <w:tab w:val="right" w:pos="439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Székhely: Dunakeszi, Kálmán u. 72/a. Telephely: Kaposvár, Rákóczi tér 9-11.</w:t>
      </w:r>
    </w:p>
    <w:p>
      <w:pPr>
        <w:numPr>
          <w:ilvl w:val="0"/>
          <w:numId w:val="18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Munkaórák és szabadságolások nyilvántartása</w:t>
      </w:r>
    </w:p>
    <w:p>
      <w:pPr>
        <w:numPr>
          <w:ilvl w:val="0"/>
          <w:numId w:val="18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Reklámtevékenység szervezése</w:t>
      </w:r>
    </w:p>
    <w:p>
      <w:pPr>
        <w:numPr>
          <w:ilvl w:val="0"/>
          <w:numId w:val="18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Raktárkészlet gazdálkodás (árurendelés, készletfejlesztést stb.)</w:t>
      </w:r>
    </w:p>
    <w:p>
      <w:pPr>
        <w:numPr>
          <w:ilvl w:val="0"/>
          <w:numId w:val="18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Beszámolók, összehasonlító analitikák készítése, leltár stb.</w:t>
      </w:r>
    </w:p>
    <w:p>
      <w:pPr>
        <w:numPr>
          <w:ilvl w:val="0"/>
          <w:numId w:val="18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Számlák fogadása, kiadása, elszámolása</w:t>
      </w:r>
    </w:p>
    <w:p>
      <w:pPr>
        <w:tabs>
          <w:tab w:val="right" w:pos="1701" w:leader="none"/>
          <w:tab w:val="right" w:pos="4395" w:leader="none"/>
          <w:tab w:val="left" w:pos="5670" w:leader="none"/>
          <w:tab w:val="left" w:pos="6237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2001- 2003          Kaposvári Városi Bíróság: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irnok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Cím: Kaposvár,Bajcsy-Zs. U. 3.</w:t>
      </w:r>
    </w:p>
    <w:p>
      <w:pPr>
        <w:numPr>
          <w:ilvl w:val="0"/>
          <w:numId w:val="2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Adminisztrációk, napi kurrenciák (idézések, jegyzők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önyvek, határozatok, statisztikai lapok, felterjesztések stb.) </w:t>
      </w:r>
    </w:p>
    <w:p>
      <w:pPr>
        <w:numPr>
          <w:ilvl w:val="0"/>
          <w:numId w:val="21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Gépírás, számítógép kezelés</w:t>
      </w:r>
    </w:p>
    <w:p>
      <w:pPr>
        <w:tabs>
          <w:tab w:val="right" w:pos="1701" w:leader="none"/>
          <w:tab w:val="left" w:pos="486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1998-2001           GYES</w:t>
      </w:r>
    </w:p>
    <w:p>
      <w:pPr>
        <w:tabs>
          <w:tab w:val="right" w:pos="851" w:leader="none"/>
          <w:tab w:val="right" w:pos="4395" w:leader="none"/>
          <w:tab w:val="left" w:pos="5040" w:leader="none"/>
          <w:tab w:val="left" w:pos="5670" w:leader="none"/>
          <w:tab w:val="left" w:pos="6237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1996-1998           Holló és Társa Könyvker.: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eladó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Cím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Kaposvár, Múzeum köz 2.</w:t>
      </w:r>
    </w:p>
    <w:p>
      <w:pPr>
        <w:numPr>
          <w:ilvl w:val="0"/>
          <w:numId w:val="25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Értékesítési feladatok (számlázás, beszerzés, leltározás stb.)</w:t>
      </w:r>
    </w:p>
    <w:p>
      <w:pPr>
        <w:tabs>
          <w:tab w:val="right" w:pos="4395" w:leader="none"/>
          <w:tab w:val="left" w:pos="56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1990-1996           Sütév Rt.: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anyagkönyvelő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Cím: Kaposvár, Kenyérgyár u.</w:t>
      </w:r>
    </w:p>
    <w:p>
      <w:pPr>
        <w:numPr>
          <w:ilvl w:val="0"/>
          <w:numId w:val="28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Somogy megye üzemeinek alapanyag elszámoltatása</w:t>
      </w:r>
    </w:p>
    <w:p>
      <w:pPr>
        <w:numPr>
          <w:ilvl w:val="0"/>
          <w:numId w:val="28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Számítógép kezelés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931" w:leader="none"/>
        </w:tabs>
        <w:suppressAutoHyphens w:val="true"/>
        <w:spacing w:before="0" w:after="0" w:line="240"/>
        <w:ind w:right="851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right" w:pos="8931" w:leader="none"/>
        </w:tabs>
        <w:suppressAutoHyphens w:val="true"/>
        <w:spacing w:before="0" w:after="0" w:line="240"/>
        <w:ind w:right="851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SZEMÉLYES INFORMÁCIÓK: </w:t>
      </w:r>
    </w:p>
    <w:p>
      <w:pPr>
        <w:tabs>
          <w:tab w:val="right" w:pos="8931" w:leader="none"/>
        </w:tabs>
        <w:suppressAutoHyphens w:val="true"/>
        <w:spacing w:before="0" w:after="0" w:line="240"/>
        <w:ind w:right="85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Pontos, megbízható, munkájára igényes, kiegyensúlyozott személy vagyok. Rendezett családi körülmények között élek. Szabadid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őmet legsz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ívesebben családommal töltöm, szeretek zenét hallgatni, olvasni, kirándulni. Nyitott vagyok új ismeretek megszerzésére. </w:t>
      </w:r>
    </w:p>
    <w:p>
      <w:pPr>
        <w:tabs>
          <w:tab w:val="left" w:pos="6237" w:leader="none"/>
          <w:tab w:val="right" w:pos="8931" w:leader="none"/>
        </w:tabs>
        <w:suppressAutoHyphens w:val="true"/>
        <w:spacing w:before="0" w:after="0" w:line="240"/>
        <w:ind w:right="85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8">
    <w:abstractNumId w:val="18"/>
  </w:num>
  <w:num w:numId="21">
    <w:abstractNumId w:val="12"/>
  </w:num>
  <w:num w:numId="25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varvizi71@gmail.com" Id="docRId2" Type="http://schemas.openxmlformats.org/officeDocument/2006/relationships/hyperlink" /><Relationship Target="styles.xml" Id="docRId4" Type="http://schemas.openxmlformats.org/officeDocument/2006/relationships/styles" /></Relationships>
</file>